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3C8" w:rsidRDefault="00A81380">
      <w:pPr>
        <w:rPr>
          <w:b/>
          <w:sz w:val="32"/>
          <w:szCs w:val="32"/>
        </w:rPr>
      </w:pPr>
      <w:r w:rsidRPr="00A81380">
        <w:rPr>
          <w:b/>
          <w:sz w:val="32"/>
          <w:szCs w:val="32"/>
        </w:rPr>
        <w:t>Prośba do rodziców  o zapozna</w:t>
      </w:r>
      <w:r>
        <w:rPr>
          <w:b/>
          <w:sz w:val="32"/>
          <w:szCs w:val="32"/>
        </w:rPr>
        <w:t>n</w:t>
      </w:r>
      <w:r w:rsidRPr="00A81380">
        <w:rPr>
          <w:b/>
          <w:sz w:val="32"/>
          <w:szCs w:val="32"/>
        </w:rPr>
        <w:t>ie się z zakresem świadczeń z tytułu  ubiegania się o odszkodowanie w wyniku wypadku   NNW.</w:t>
      </w:r>
    </w:p>
    <w:p w:rsidR="00A81380" w:rsidRPr="000C4B4E" w:rsidRDefault="00A81380" w:rsidP="000C4B4E">
      <w:pPr>
        <w:jc w:val="both"/>
        <w:rPr>
          <w:sz w:val="28"/>
          <w:szCs w:val="28"/>
        </w:rPr>
      </w:pPr>
      <w:r w:rsidRPr="000C4B4E">
        <w:rPr>
          <w:sz w:val="28"/>
          <w:szCs w:val="28"/>
        </w:rPr>
        <w:t xml:space="preserve">W przypadku  nie otrzymania </w:t>
      </w:r>
      <w:r w:rsidR="000C4B4E">
        <w:rPr>
          <w:sz w:val="28"/>
          <w:szCs w:val="28"/>
        </w:rPr>
        <w:t xml:space="preserve">  np.  </w:t>
      </w:r>
      <w:r w:rsidRPr="000C4B4E">
        <w:rPr>
          <w:sz w:val="28"/>
          <w:szCs w:val="28"/>
        </w:rPr>
        <w:t xml:space="preserve"> kwalifikacji uszczerbku   na zdrowiu  istnieje możliwość skorzystania z tzw. „bólowego” .</w:t>
      </w:r>
    </w:p>
    <w:p w:rsidR="00A81380" w:rsidRPr="000C4B4E" w:rsidRDefault="00A81380" w:rsidP="000C4B4E">
      <w:pPr>
        <w:jc w:val="both"/>
        <w:rPr>
          <w:sz w:val="28"/>
          <w:szCs w:val="28"/>
        </w:rPr>
      </w:pPr>
      <w:r w:rsidRPr="000C4B4E">
        <w:rPr>
          <w:sz w:val="28"/>
          <w:szCs w:val="28"/>
        </w:rPr>
        <w:t>Polega to na tym ,że jeżeli w wyniku wypadku wymaga</w:t>
      </w:r>
      <w:r w:rsidR="000C4B4E" w:rsidRPr="000C4B4E">
        <w:rPr>
          <w:sz w:val="28"/>
          <w:szCs w:val="28"/>
        </w:rPr>
        <w:t>ł ( ubezpieczony w grupowym NNW)</w:t>
      </w:r>
      <w:r w:rsidRPr="000C4B4E">
        <w:rPr>
          <w:sz w:val="28"/>
          <w:szCs w:val="28"/>
        </w:rPr>
        <w:t xml:space="preserve">    leczenia, a często  tak jest.</w:t>
      </w:r>
    </w:p>
    <w:p w:rsidR="00A81380" w:rsidRPr="000C4B4E" w:rsidRDefault="000B45FA" w:rsidP="000C4B4E">
      <w:pPr>
        <w:jc w:val="both"/>
        <w:rPr>
          <w:sz w:val="28"/>
          <w:szCs w:val="28"/>
        </w:rPr>
      </w:pPr>
      <w:r w:rsidRPr="000C4B4E">
        <w:rPr>
          <w:sz w:val="28"/>
          <w:szCs w:val="28"/>
        </w:rPr>
        <w:t xml:space="preserve">Odbył dwie wizyty </w:t>
      </w:r>
      <w:r w:rsidR="00A81380" w:rsidRPr="000C4B4E">
        <w:rPr>
          <w:sz w:val="28"/>
          <w:szCs w:val="28"/>
        </w:rPr>
        <w:t xml:space="preserve"> lekarskie </w:t>
      </w:r>
      <w:r w:rsidR="00802972" w:rsidRPr="000C4B4E">
        <w:rPr>
          <w:sz w:val="28"/>
          <w:szCs w:val="28"/>
        </w:rPr>
        <w:t>oraz jedna wizytę</w:t>
      </w:r>
      <w:r w:rsidR="00A81380" w:rsidRPr="000C4B4E">
        <w:rPr>
          <w:sz w:val="28"/>
          <w:szCs w:val="28"/>
        </w:rPr>
        <w:t xml:space="preserve"> kontrolną w placówce medycznej </w:t>
      </w:r>
      <w:r w:rsidR="00802972" w:rsidRPr="000C4B4E">
        <w:rPr>
          <w:sz w:val="28"/>
          <w:szCs w:val="28"/>
        </w:rPr>
        <w:t xml:space="preserve"> w trybie stacjonarnym  bądź czasowej niezdolności  </w:t>
      </w:r>
      <w:r w:rsidRPr="000C4B4E">
        <w:rPr>
          <w:sz w:val="28"/>
          <w:szCs w:val="28"/>
        </w:rPr>
        <w:t xml:space="preserve">( np. m Inn. </w:t>
      </w:r>
      <w:r w:rsidR="009C7F1B" w:rsidRPr="000C4B4E">
        <w:rPr>
          <w:sz w:val="28"/>
          <w:szCs w:val="28"/>
        </w:rPr>
        <w:t>s</w:t>
      </w:r>
      <w:r w:rsidRPr="000C4B4E">
        <w:rPr>
          <w:sz w:val="28"/>
          <w:szCs w:val="28"/>
        </w:rPr>
        <w:t>ilne b</w:t>
      </w:r>
      <w:r w:rsidR="000C4B4E" w:rsidRPr="000C4B4E">
        <w:rPr>
          <w:sz w:val="28"/>
          <w:szCs w:val="28"/>
        </w:rPr>
        <w:t>ó</w:t>
      </w:r>
      <w:r w:rsidR="009C7F1B" w:rsidRPr="000C4B4E">
        <w:rPr>
          <w:sz w:val="28"/>
          <w:szCs w:val="28"/>
        </w:rPr>
        <w:t xml:space="preserve">le  </w:t>
      </w:r>
      <w:r w:rsidR="000C4B4E" w:rsidRPr="000C4B4E">
        <w:rPr>
          <w:sz w:val="28"/>
          <w:szCs w:val="28"/>
        </w:rPr>
        <w:t xml:space="preserve"> przez co najmniej dwa dni  poparte przyjmowaniem tabletek przeciwbólowych z dowodem zakupu  -  faktura ! ) </w:t>
      </w:r>
      <w:r w:rsidR="00802972" w:rsidRPr="000C4B4E">
        <w:rPr>
          <w:sz w:val="28"/>
          <w:szCs w:val="28"/>
        </w:rPr>
        <w:t xml:space="preserve">ubezpieczonego do nauki lub pracy przez okres   nie krótszy niż 12 dni  brak jest podstaw do wypłaty świadczenia z tytułu uciążliwego leczenia w wyniku nieszczęśliwego wypadku ( §  11 ust. 1 </w:t>
      </w:r>
      <w:proofErr w:type="spellStart"/>
      <w:r w:rsidR="00802972" w:rsidRPr="000C4B4E">
        <w:rPr>
          <w:sz w:val="28"/>
          <w:szCs w:val="28"/>
        </w:rPr>
        <w:t>pkt</w:t>
      </w:r>
      <w:proofErr w:type="spellEnd"/>
      <w:r w:rsidR="00802972" w:rsidRPr="000C4B4E">
        <w:rPr>
          <w:sz w:val="28"/>
          <w:szCs w:val="28"/>
        </w:rPr>
        <w:t xml:space="preserve"> 11 ww. OWU oraz § 2 ust. 112ww. OWU).</w:t>
      </w:r>
      <w:r w:rsidRPr="000C4B4E">
        <w:rPr>
          <w:sz w:val="28"/>
          <w:szCs w:val="28"/>
        </w:rPr>
        <w:t xml:space="preserve"> Podstawą stanowiska w sprawie są zapisy zawarte w Ogólnych Warunkach Ubezpieczenia  EDU PLUS zatwierdzonych uchwałą</w:t>
      </w:r>
      <w:r w:rsidR="000C4B4E">
        <w:rPr>
          <w:sz w:val="28"/>
          <w:szCs w:val="28"/>
        </w:rPr>
        <w:t xml:space="preserve"> </w:t>
      </w:r>
      <w:r w:rsidRPr="000C4B4E">
        <w:rPr>
          <w:sz w:val="28"/>
          <w:szCs w:val="28"/>
        </w:rPr>
        <w:t xml:space="preserve">    nr 01/25/03.2025  Zarządu </w:t>
      </w:r>
      <w:proofErr w:type="spellStart"/>
      <w:r w:rsidRPr="000C4B4E">
        <w:rPr>
          <w:sz w:val="28"/>
          <w:szCs w:val="28"/>
        </w:rPr>
        <w:t>InterrRisku</w:t>
      </w:r>
      <w:proofErr w:type="spellEnd"/>
      <w:r w:rsidRPr="000C4B4E">
        <w:rPr>
          <w:sz w:val="28"/>
          <w:szCs w:val="28"/>
        </w:rPr>
        <w:t xml:space="preserve">  Towarzystwo Ubezpieczeń dnia 25.03.2025r. (OWU)  oraz postanowienia   Dodatkowe i Odmienne która ustalone zostały przy zawarciu umowy ubezpieczenia.</w:t>
      </w:r>
    </w:p>
    <w:sectPr w:rsidR="00A81380" w:rsidRPr="000C4B4E" w:rsidSect="00605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81380"/>
    <w:rsid w:val="000B45FA"/>
    <w:rsid w:val="000C4B4E"/>
    <w:rsid w:val="006053C8"/>
    <w:rsid w:val="00802972"/>
    <w:rsid w:val="00804489"/>
    <w:rsid w:val="009C7F1B"/>
    <w:rsid w:val="00A81380"/>
    <w:rsid w:val="00BD7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5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Prezes</cp:lastModifiedBy>
  <cp:revision>8</cp:revision>
  <cp:lastPrinted>2026-05-25T15:43:00Z</cp:lastPrinted>
  <dcterms:created xsi:type="dcterms:W3CDTF">2026-05-25T15:05:00Z</dcterms:created>
  <dcterms:modified xsi:type="dcterms:W3CDTF">2026-05-25T16:21:00Z</dcterms:modified>
</cp:coreProperties>
</file>